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B13" w:rsidRDefault="00B26B13" w:rsidP="00647C69">
      <w:pPr>
        <w:ind w:left="0"/>
        <w:jc w:val="both"/>
        <w:rPr>
          <w:rFonts w:ascii="Arial Narrow" w:hAnsi="Arial Narrow"/>
          <w:b/>
          <w:bCs/>
          <w:sz w:val="28"/>
          <w:szCs w:val="28"/>
        </w:rPr>
      </w:pPr>
      <w:r>
        <w:rPr>
          <w:rFonts w:ascii="Arial Narrow" w:hAnsi="Arial Narrow"/>
          <w:b/>
          <w:bCs/>
          <w:sz w:val="28"/>
          <w:szCs w:val="28"/>
        </w:rPr>
        <w:t>11</w:t>
      </w:r>
      <w:r w:rsidRPr="00B26B13">
        <w:rPr>
          <w:rFonts w:ascii="Arial Narrow" w:hAnsi="Arial Narrow"/>
          <w:b/>
          <w:bCs/>
          <w:sz w:val="28"/>
          <w:szCs w:val="28"/>
          <w:vertAlign w:val="superscript"/>
        </w:rPr>
        <w:t>th</w:t>
      </w:r>
      <w:r>
        <w:rPr>
          <w:rFonts w:ascii="Arial Narrow" w:hAnsi="Arial Narrow"/>
          <w:b/>
          <w:bCs/>
          <w:sz w:val="28"/>
          <w:szCs w:val="28"/>
        </w:rPr>
        <w:t xml:space="preserve"> July 2018</w:t>
      </w:r>
    </w:p>
    <w:p w:rsidR="00647C69" w:rsidRPr="00647C69" w:rsidRDefault="00647C69" w:rsidP="00647C69">
      <w:pPr>
        <w:ind w:left="0"/>
        <w:jc w:val="both"/>
        <w:rPr>
          <w:rFonts w:ascii="Arial Narrow" w:hAnsi="Arial Narrow"/>
          <w:b/>
          <w:bCs/>
          <w:sz w:val="28"/>
          <w:szCs w:val="28"/>
        </w:rPr>
      </w:pPr>
      <w:r w:rsidRPr="00647C69">
        <w:rPr>
          <w:rFonts w:ascii="Arial Narrow" w:hAnsi="Arial Narrow"/>
          <w:b/>
          <w:bCs/>
          <w:sz w:val="28"/>
          <w:szCs w:val="28"/>
        </w:rPr>
        <w:t xml:space="preserve">Pilot Study: </w:t>
      </w:r>
    </w:p>
    <w:p w:rsidR="003F0CF0" w:rsidRDefault="00647C69" w:rsidP="00647C69">
      <w:pPr>
        <w:ind w:left="0"/>
        <w:jc w:val="both"/>
        <w:rPr>
          <w:rFonts w:ascii="Arial Narrow" w:hAnsi="Arial Narrow"/>
          <w:sz w:val="24"/>
          <w:szCs w:val="24"/>
        </w:rPr>
      </w:pPr>
      <w:r w:rsidRPr="00647C69">
        <w:rPr>
          <w:rFonts w:ascii="Arial Narrow" w:hAnsi="Arial Narrow"/>
          <w:sz w:val="24"/>
          <w:szCs w:val="24"/>
        </w:rPr>
        <w:t xml:space="preserve">Decentralized </w:t>
      </w:r>
      <w:r w:rsidRPr="00647C69">
        <w:rPr>
          <w:rFonts w:ascii="Arial Narrow" w:hAnsi="Arial Narrow"/>
          <w:b/>
          <w:bCs/>
          <w:sz w:val="24"/>
          <w:szCs w:val="24"/>
          <w:u w:val="single"/>
        </w:rPr>
        <w:t>‘Animal Feed Manufacturing’</w:t>
      </w:r>
      <w:r w:rsidRPr="00647C69">
        <w:rPr>
          <w:rFonts w:ascii="Arial Narrow" w:hAnsi="Arial Narrow"/>
          <w:sz w:val="24"/>
          <w:szCs w:val="24"/>
        </w:rPr>
        <w:t xml:space="preserve"> &amp; </w:t>
      </w:r>
      <w:r w:rsidRPr="00647C69">
        <w:rPr>
          <w:rFonts w:ascii="Arial Narrow" w:hAnsi="Arial Narrow"/>
          <w:b/>
          <w:bCs/>
          <w:sz w:val="24"/>
          <w:szCs w:val="24"/>
          <w:u w:val="single"/>
        </w:rPr>
        <w:t>‘</w:t>
      </w:r>
      <w:r>
        <w:rPr>
          <w:rFonts w:ascii="Arial Narrow" w:hAnsi="Arial Narrow"/>
          <w:b/>
          <w:bCs/>
          <w:sz w:val="24"/>
          <w:szCs w:val="24"/>
          <w:u w:val="single"/>
        </w:rPr>
        <w:t>Dairy Total Mixed Ration (</w:t>
      </w:r>
      <w:r w:rsidRPr="00647C69">
        <w:rPr>
          <w:rFonts w:ascii="Arial Narrow" w:hAnsi="Arial Narrow"/>
          <w:b/>
          <w:bCs/>
          <w:sz w:val="24"/>
          <w:szCs w:val="24"/>
          <w:u w:val="single"/>
        </w:rPr>
        <w:t>TMR</w:t>
      </w:r>
      <w:r>
        <w:rPr>
          <w:rFonts w:ascii="Arial Narrow" w:hAnsi="Arial Narrow"/>
          <w:b/>
          <w:bCs/>
          <w:sz w:val="24"/>
          <w:szCs w:val="24"/>
          <w:u w:val="single"/>
        </w:rPr>
        <w:t>)</w:t>
      </w:r>
      <w:r w:rsidRPr="00647C69">
        <w:rPr>
          <w:rFonts w:ascii="Arial Narrow" w:hAnsi="Arial Narrow"/>
          <w:b/>
          <w:bCs/>
          <w:sz w:val="24"/>
          <w:szCs w:val="24"/>
          <w:u w:val="single"/>
        </w:rPr>
        <w:t xml:space="preserve"> Production’</w:t>
      </w:r>
      <w:r w:rsidRPr="00647C69">
        <w:rPr>
          <w:rFonts w:ascii="Arial Narrow" w:hAnsi="Arial Narrow"/>
          <w:sz w:val="24"/>
          <w:szCs w:val="24"/>
        </w:rPr>
        <w:t xml:space="preserve"> Units at Gram Panchayat</w:t>
      </w:r>
      <w:r>
        <w:rPr>
          <w:rFonts w:ascii="Arial Narrow" w:hAnsi="Arial Narrow"/>
          <w:sz w:val="24"/>
          <w:szCs w:val="24"/>
        </w:rPr>
        <w:t xml:space="preserve"> (GP)</w:t>
      </w:r>
      <w:r w:rsidRPr="00647C69">
        <w:rPr>
          <w:rFonts w:ascii="Arial Narrow" w:hAnsi="Arial Narrow"/>
          <w:sz w:val="24"/>
          <w:szCs w:val="24"/>
        </w:rPr>
        <w:t xml:space="preserve"> &amp; Habitation level, respectively</w:t>
      </w:r>
      <w:r>
        <w:rPr>
          <w:rFonts w:ascii="Arial Narrow" w:hAnsi="Arial Narrow"/>
          <w:sz w:val="24"/>
          <w:szCs w:val="24"/>
        </w:rPr>
        <w:t>.</w:t>
      </w:r>
    </w:p>
    <w:p w:rsidR="00647C69" w:rsidRDefault="00647C69" w:rsidP="00647C69">
      <w:pPr>
        <w:ind w:left="0"/>
        <w:jc w:val="both"/>
        <w:rPr>
          <w:rFonts w:ascii="Arial Narrow" w:hAnsi="Arial Narrow"/>
          <w:sz w:val="24"/>
          <w:szCs w:val="24"/>
        </w:rPr>
      </w:pPr>
    </w:p>
    <w:p w:rsidR="00647C69" w:rsidRDefault="00647C69" w:rsidP="00647C69">
      <w:pPr>
        <w:ind w:left="0"/>
        <w:jc w:val="both"/>
        <w:rPr>
          <w:rFonts w:ascii="Arial Narrow" w:hAnsi="Arial Narrow"/>
          <w:sz w:val="24"/>
          <w:szCs w:val="24"/>
        </w:rPr>
      </w:pPr>
    </w:p>
    <w:p w:rsidR="00647C69" w:rsidRDefault="00647C69" w:rsidP="00647C69">
      <w:pPr>
        <w:ind w:left="0"/>
        <w:jc w:val="both"/>
        <w:rPr>
          <w:rFonts w:ascii="Arial Narrow" w:hAnsi="Arial Narrow"/>
          <w:sz w:val="24"/>
          <w:szCs w:val="24"/>
        </w:rPr>
      </w:pPr>
      <w:r>
        <w:rPr>
          <w:rFonts w:ascii="Arial Narrow" w:hAnsi="Arial Narrow"/>
          <w:sz w:val="24"/>
          <w:szCs w:val="24"/>
        </w:rPr>
        <w:t>A quick assessment is done to look into feasibility of conducting ‘Pilot Study’ on subject cited above in Kadiri Sub-division of Anantpur District of Andhra Pradesh on 9</w:t>
      </w:r>
      <w:r w:rsidRPr="00647C69">
        <w:rPr>
          <w:rFonts w:ascii="Arial Narrow" w:hAnsi="Arial Narrow"/>
          <w:sz w:val="24"/>
          <w:szCs w:val="24"/>
          <w:vertAlign w:val="superscript"/>
        </w:rPr>
        <w:t>th</w:t>
      </w:r>
      <w:r>
        <w:rPr>
          <w:rFonts w:ascii="Arial Narrow" w:hAnsi="Arial Narrow"/>
          <w:sz w:val="24"/>
          <w:szCs w:val="24"/>
        </w:rPr>
        <w:t xml:space="preserve"> &amp; 10</w:t>
      </w:r>
      <w:r w:rsidRPr="00647C69">
        <w:rPr>
          <w:rFonts w:ascii="Arial Narrow" w:hAnsi="Arial Narrow"/>
          <w:sz w:val="24"/>
          <w:szCs w:val="24"/>
          <w:vertAlign w:val="superscript"/>
        </w:rPr>
        <w:t>th</w:t>
      </w:r>
      <w:r>
        <w:rPr>
          <w:rFonts w:ascii="Arial Narrow" w:hAnsi="Arial Narrow"/>
          <w:sz w:val="24"/>
          <w:szCs w:val="24"/>
        </w:rPr>
        <w:t xml:space="preserve"> July 2018 in order to find out:</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Scope of the study</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A</w:t>
      </w:r>
      <w:r w:rsidR="00F02CA4">
        <w:rPr>
          <w:rFonts w:ascii="Arial Narrow" w:hAnsi="Arial Narrow"/>
          <w:sz w:val="24"/>
          <w:szCs w:val="24"/>
        </w:rPr>
        <w:t xml:space="preserve">vailable </w:t>
      </w:r>
      <w:r>
        <w:rPr>
          <w:rFonts w:ascii="Arial Narrow" w:hAnsi="Arial Narrow"/>
          <w:sz w:val="24"/>
          <w:szCs w:val="24"/>
        </w:rPr>
        <w:t xml:space="preserve">facilities </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Locally available feed raw materials</w:t>
      </w:r>
    </w:p>
    <w:p w:rsidR="00647C69" w:rsidRDefault="00647C69" w:rsidP="00647C69">
      <w:pPr>
        <w:pStyle w:val="ListParagraph"/>
        <w:numPr>
          <w:ilvl w:val="0"/>
          <w:numId w:val="1"/>
        </w:numPr>
        <w:jc w:val="both"/>
        <w:rPr>
          <w:rFonts w:ascii="Arial Narrow" w:hAnsi="Arial Narrow"/>
          <w:sz w:val="24"/>
          <w:szCs w:val="24"/>
        </w:rPr>
      </w:pPr>
      <w:r>
        <w:rPr>
          <w:rFonts w:ascii="Arial Narrow" w:hAnsi="Arial Narrow"/>
          <w:sz w:val="24"/>
          <w:szCs w:val="24"/>
        </w:rPr>
        <w:t>Possible arrangements of missing raw materials</w:t>
      </w:r>
    </w:p>
    <w:p w:rsidR="00F02CA4" w:rsidRDefault="00F02CA4" w:rsidP="00F02CA4">
      <w:pPr>
        <w:ind w:left="0"/>
        <w:jc w:val="both"/>
        <w:rPr>
          <w:rFonts w:ascii="Arial Narrow" w:hAnsi="Arial Narrow"/>
          <w:sz w:val="24"/>
          <w:szCs w:val="24"/>
        </w:rPr>
      </w:pPr>
    </w:p>
    <w:p w:rsidR="00F02CA4" w:rsidRDefault="00F02CA4" w:rsidP="00F02CA4">
      <w:pPr>
        <w:ind w:left="0"/>
        <w:jc w:val="both"/>
        <w:rPr>
          <w:rFonts w:ascii="Arial Narrow" w:hAnsi="Arial Narrow"/>
          <w:sz w:val="24"/>
          <w:szCs w:val="24"/>
        </w:rPr>
      </w:pPr>
      <w:r>
        <w:rPr>
          <w:rFonts w:ascii="Arial Narrow" w:hAnsi="Arial Narrow"/>
          <w:sz w:val="24"/>
          <w:szCs w:val="24"/>
        </w:rPr>
        <w:t>Since selected area is draught prone, therefore livestock plays key role towards livelihood of rural inhabitants. We all are aware that livestock is an integral component of agriculture production and in the draught prone area livestock’s importance is increased in many folds as because during scarc</w:t>
      </w:r>
      <w:r w:rsidR="00C26EBB">
        <w:rPr>
          <w:rFonts w:ascii="Arial Narrow" w:hAnsi="Arial Narrow"/>
          <w:sz w:val="24"/>
          <w:szCs w:val="24"/>
        </w:rPr>
        <w:t xml:space="preserve">ity of irrigation water for crop cultivation, we can not use synthetic fertilizers &amp; chemicals and under such scenario farmers need to focus on livestock especially dairy animals. Dairy animals on one hand provide regular source of quality nutrition to family </w:t>
      </w:r>
      <w:r w:rsidR="00933306">
        <w:rPr>
          <w:rFonts w:ascii="Arial Narrow" w:hAnsi="Arial Narrow"/>
          <w:sz w:val="24"/>
          <w:szCs w:val="24"/>
        </w:rPr>
        <w:t xml:space="preserve">and on another hand it serves as </w:t>
      </w:r>
      <w:r w:rsidR="00C26EBB">
        <w:rPr>
          <w:rFonts w:ascii="Arial Narrow" w:hAnsi="Arial Narrow"/>
          <w:sz w:val="24"/>
          <w:szCs w:val="24"/>
        </w:rPr>
        <w:t>r</w:t>
      </w:r>
      <w:r w:rsidR="00933306">
        <w:rPr>
          <w:rFonts w:ascii="Arial Narrow" w:hAnsi="Arial Narrow"/>
          <w:sz w:val="24"/>
          <w:szCs w:val="24"/>
        </w:rPr>
        <w:t xml:space="preserve">egular source to family income. Besides that dairy animals also serve as source of manure to maintain &amp; rejuvenate soil health, too. </w:t>
      </w:r>
    </w:p>
    <w:p w:rsidR="00933306" w:rsidRDefault="00933306" w:rsidP="00F02CA4">
      <w:pPr>
        <w:ind w:left="0"/>
        <w:jc w:val="both"/>
        <w:rPr>
          <w:rFonts w:ascii="Arial Narrow" w:hAnsi="Arial Narrow"/>
          <w:sz w:val="24"/>
          <w:szCs w:val="24"/>
        </w:rPr>
      </w:pPr>
      <w:r>
        <w:rPr>
          <w:rFonts w:ascii="Arial Narrow" w:hAnsi="Arial Narrow"/>
          <w:sz w:val="24"/>
          <w:szCs w:val="24"/>
        </w:rPr>
        <w:t>We have been in CRZBNF villages where it was observed that farmers of these villages as a whole might not have sufficient quantity of manures to replace synthetic inputs. Upon the enquiry we were told that they are not able to maintain sufficient numbers of large cattle due to all the time unavailability of feed &amp; fodder resources. However, on the other hand Sate Government of Andhra Pradesh is claiming that they have started supplying green fodder &amp; silage under Fodder Security Mission Programme. One more positive aspect of presen</w:t>
      </w:r>
      <w:r w:rsidR="006B3040">
        <w:rPr>
          <w:rFonts w:ascii="Arial Narrow" w:hAnsi="Arial Narrow"/>
          <w:sz w:val="24"/>
          <w:szCs w:val="24"/>
        </w:rPr>
        <w:t>ce of Milk Procurement System is also observed in field. Therefore if we sum up all these opportunities then it can be said that a huge scope of setting up local &amp; decentralized ‘</w:t>
      </w:r>
      <w:r w:rsidR="006B3040" w:rsidRPr="006B3040">
        <w:rPr>
          <w:rFonts w:ascii="Arial Narrow" w:hAnsi="Arial Narrow"/>
          <w:sz w:val="24"/>
          <w:szCs w:val="24"/>
          <w:u w:val="single"/>
        </w:rPr>
        <w:t>Animal Feed Manufacturing</w:t>
      </w:r>
      <w:r w:rsidR="006B3040">
        <w:rPr>
          <w:rFonts w:ascii="Arial Narrow" w:hAnsi="Arial Narrow"/>
          <w:sz w:val="24"/>
          <w:szCs w:val="24"/>
        </w:rPr>
        <w:t>’</w:t>
      </w:r>
      <w:r w:rsidR="006B3040" w:rsidRPr="006B3040">
        <w:rPr>
          <w:rFonts w:ascii="Arial Narrow" w:hAnsi="Arial Narrow"/>
          <w:sz w:val="24"/>
          <w:szCs w:val="24"/>
        </w:rPr>
        <w:t xml:space="preserve"> &amp; ‘</w:t>
      </w:r>
      <w:r w:rsidR="006B3040" w:rsidRPr="006B3040">
        <w:rPr>
          <w:rFonts w:ascii="Arial Narrow" w:hAnsi="Arial Narrow"/>
          <w:sz w:val="24"/>
          <w:szCs w:val="24"/>
          <w:u w:val="single"/>
        </w:rPr>
        <w:t>Dairy Total Mixed Ration (TMR) Production</w:t>
      </w:r>
      <w:r w:rsidR="006B3040">
        <w:rPr>
          <w:rFonts w:ascii="Arial Narrow" w:hAnsi="Arial Narrow"/>
          <w:sz w:val="24"/>
          <w:szCs w:val="24"/>
        </w:rPr>
        <w:t>’ Units, though which we would be able to fulfill below objectives:</w:t>
      </w:r>
    </w:p>
    <w:p w:rsidR="00893595"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Creation of knowledge resource locally in the field of Animal Nutrition</w:t>
      </w:r>
    </w:p>
    <w:p w:rsidR="006B3040" w:rsidRDefault="006B3040" w:rsidP="006B3040">
      <w:pPr>
        <w:pStyle w:val="ListParagraph"/>
        <w:numPr>
          <w:ilvl w:val="0"/>
          <w:numId w:val="2"/>
        </w:numPr>
        <w:jc w:val="both"/>
        <w:rPr>
          <w:rFonts w:ascii="Arial Narrow" w:hAnsi="Arial Narrow"/>
          <w:sz w:val="24"/>
          <w:szCs w:val="24"/>
        </w:rPr>
      </w:pPr>
      <w:r>
        <w:rPr>
          <w:rFonts w:ascii="Arial Narrow" w:hAnsi="Arial Narrow"/>
          <w:sz w:val="24"/>
          <w:szCs w:val="24"/>
        </w:rPr>
        <w:t>Increase in dairy animals’ number so as to improve quality of family nutrition, enhance family income &amp; higher availability of manure</w:t>
      </w:r>
    </w:p>
    <w:p w:rsidR="006B3040" w:rsidRDefault="004F2011" w:rsidP="006B3040">
      <w:pPr>
        <w:pStyle w:val="ListParagraph"/>
        <w:numPr>
          <w:ilvl w:val="0"/>
          <w:numId w:val="2"/>
        </w:numPr>
        <w:jc w:val="both"/>
        <w:rPr>
          <w:rFonts w:ascii="Arial Narrow" w:hAnsi="Arial Narrow"/>
          <w:sz w:val="24"/>
          <w:szCs w:val="24"/>
        </w:rPr>
      </w:pPr>
      <w:r>
        <w:rPr>
          <w:rFonts w:ascii="Arial Narrow" w:hAnsi="Arial Narrow"/>
          <w:sz w:val="24"/>
          <w:szCs w:val="24"/>
        </w:rPr>
        <w:t xml:space="preserve">Uses </w:t>
      </w:r>
      <w:r w:rsidR="006B3040">
        <w:rPr>
          <w:rFonts w:ascii="Arial Narrow" w:hAnsi="Arial Narrow"/>
          <w:sz w:val="24"/>
          <w:szCs w:val="24"/>
        </w:rPr>
        <w:t>Optimization of locally available feed &amp; fodder resources</w:t>
      </w:r>
      <w:r>
        <w:rPr>
          <w:rFonts w:ascii="Arial Narrow" w:hAnsi="Arial Narrow"/>
          <w:sz w:val="24"/>
          <w:szCs w:val="24"/>
        </w:rPr>
        <w:t xml:space="preserve"> to prepare quality animal feed </w:t>
      </w:r>
    </w:p>
    <w:p w:rsidR="00893595" w:rsidRDefault="006B3040" w:rsidP="006B3040">
      <w:pPr>
        <w:pStyle w:val="ListParagraph"/>
        <w:numPr>
          <w:ilvl w:val="0"/>
          <w:numId w:val="2"/>
        </w:numPr>
        <w:jc w:val="both"/>
        <w:rPr>
          <w:rFonts w:ascii="Arial Narrow" w:hAnsi="Arial Narrow"/>
          <w:sz w:val="24"/>
          <w:szCs w:val="24"/>
        </w:rPr>
      </w:pPr>
      <w:r>
        <w:rPr>
          <w:rFonts w:ascii="Arial Narrow" w:hAnsi="Arial Narrow"/>
          <w:sz w:val="24"/>
          <w:szCs w:val="24"/>
        </w:rPr>
        <w:lastRenderedPageBreak/>
        <w:t xml:space="preserve">Optimization of Health, Reproduction &amp; Production of </w:t>
      </w:r>
      <w:r w:rsidR="00893595">
        <w:rPr>
          <w:rFonts w:ascii="Arial Narrow" w:hAnsi="Arial Narrow"/>
          <w:sz w:val="24"/>
          <w:szCs w:val="24"/>
        </w:rPr>
        <w:t>dairy animals at reasonable cost in comparison to existing products in market which will result into lowering cost of production with higher milk production</w:t>
      </w:r>
    </w:p>
    <w:p w:rsidR="00893595"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Local employment generation</w:t>
      </w:r>
    </w:p>
    <w:p w:rsidR="0063245B" w:rsidRDefault="00893595" w:rsidP="006B3040">
      <w:pPr>
        <w:pStyle w:val="ListParagraph"/>
        <w:numPr>
          <w:ilvl w:val="0"/>
          <w:numId w:val="2"/>
        </w:numPr>
        <w:jc w:val="both"/>
        <w:rPr>
          <w:rFonts w:ascii="Arial Narrow" w:hAnsi="Arial Narrow"/>
          <w:sz w:val="24"/>
          <w:szCs w:val="24"/>
        </w:rPr>
      </w:pPr>
      <w:r>
        <w:rPr>
          <w:rFonts w:ascii="Arial Narrow" w:hAnsi="Arial Narrow"/>
          <w:sz w:val="24"/>
          <w:szCs w:val="24"/>
        </w:rPr>
        <w:t>Lower emission of CH4 (Methane)</w:t>
      </w:r>
      <w:r w:rsidR="0063245B">
        <w:rPr>
          <w:rFonts w:ascii="Arial Narrow" w:hAnsi="Arial Narrow"/>
          <w:sz w:val="24"/>
          <w:szCs w:val="24"/>
        </w:rPr>
        <w:t xml:space="preserve">, a potent cause </w:t>
      </w:r>
      <w:r w:rsidR="000862EE">
        <w:rPr>
          <w:rFonts w:ascii="Arial Narrow" w:hAnsi="Arial Narrow"/>
          <w:sz w:val="24"/>
          <w:szCs w:val="24"/>
        </w:rPr>
        <w:t>of global warming</w:t>
      </w:r>
      <w:r>
        <w:rPr>
          <w:rFonts w:ascii="Arial Narrow" w:hAnsi="Arial Narrow"/>
          <w:sz w:val="24"/>
          <w:szCs w:val="24"/>
        </w:rPr>
        <w:t xml:space="preserve"> as because balance feeding of dairy animals leads to decreased CH4 production during rumen fermentation.</w:t>
      </w:r>
    </w:p>
    <w:p w:rsidR="0063245B" w:rsidRDefault="0063245B" w:rsidP="0063245B">
      <w:pPr>
        <w:ind w:left="0"/>
        <w:jc w:val="both"/>
        <w:rPr>
          <w:rFonts w:ascii="Arial Narrow" w:hAnsi="Arial Narrow"/>
          <w:sz w:val="24"/>
          <w:szCs w:val="24"/>
        </w:rPr>
      </w:pPr>
    </w:p>
    <w:p w:rsidR="0063245B" w:rsidRDefault="0063245B" w:rsidP="0063245B">
      <w:pPr>
        <w:ind w:left="0"/>
        <w:jc w:val="both"/>
        <w:rPr>
          <w:rFonts w:ascii="Arial Narrow" w:hAnsi="Arial Narrow"/>
          <w:sz w:val="24"/>
          <w:szCs w:val="24"/>
        </w:rPr>
      </w:pPr>
      <w:r>
        <w:rPr>
          <w:rFonts w:ascii="Arial Narrow" w:hAnsi="Arial Narrow"/>
          <w:sz w:val="24"/>
          <w:szCs w:val="24"/>
        </w:rPr>
        <w:t xml:space="preserve">To process the targeted products we need to have below </w:t>
      </w:r>
      <w:r w:rsidR="000862EE">
        <w:rPr>
          <w:rFonts w:ascii="Arial Narrow" w:hAnsi="Arial Narrow"/>
          <w:sz w:val="24"/>
          <w:szCs w:val="24"/>
        </w:rPr>
        <w:t>machines:</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Hammer Grinder/ Grinding Machine</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Horizontal Ribbon Mixing Unit</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Weighing Machine</w:t>
      </w:r>
    </w:p>
    <w:p w:rsidR="000862EE" w:rsidRDefault="000862EE" w:rsidP="0063245B">
      <w:pPr>
        <w:pStyle w:val="ListParagraph"/>
        <w:numPr>
          <w:ilvl w:val="0"/>
          <w:numId w:val="3"/>
        </w:numPr>
        <w:jc w:val="both"/>
        <w:rPr>
          <w:rFonts w:ascii="Arial Narrow" w:hAnsi="Arial Narrow"/>
          <w:sz w:val="24"/>
          <w:szCs w:val="24"/>
        </w:rPr>
      </w:pPr>
      <w:r>
        <w:rPr>
          <w:rFonts w:ascii="Arial Narrow" w:hAnsi="Arial Narrow"/>
          <w:sz w:val="24"/>
          <w:szCs w:val="24"/>
        </w:rPr>
        <w:t>Chaff Cutting Machine</w:t>
      </w:r>
    </w:p>
    <w:p w:rsidR="0063245B" w:rsidRDefault="0063245B" w:rsidP="0063245B">
      <w:pPr>
        <w:pStyle w:val="ListParagraph"/>
        <w:numPr>
          <w:ilvl w:val="0"/>
          <w:numId w:val="3"/>
        </w:numPr>
        <w:jc w:val="both"/>
        <w:rPr>
          <w:rFonts w:ascii="Arial Narrow" w:hAnsi="Arial Narrow"/>
          <w:sz w:val="24"/>
          <w:szCs w:val="24"/>
        </w:rPr>
      </w:pPr>
      <w:r>
        <w:rPr>
          <w:rFonts w:ascii="Arial Narrow" w:hAnsi="Arial Narrow"/>
          <w:sz w:val="24"/>
          <w:szCs w:val="24"/>
        </w:rPr>
        <w:t>TMR Machine</w:t>
      </w:r>
    </w:p>
    <w:p w:rsidR="006B3040" w:rsidRDefault="0063245B" w:rsidP="000862EE">
      <w:pPr>
        <w:ind w:left="0"/>
        <w:jc w:val="both"/>
        <w:rPr>
          <w:rFonts w:ascii="Arial Narrow" w:hAnsi="Arial Narrow"/>
          <w:sz w:val="24"/>
          <w:szCs w:val="24"/>
        </w:rPr>
      </w:pPr>
      <w:r>
        <w:rPr>
          <w:rFonts w:ascii="Arial Narrow" w:hAnsi="Arial Narrow"/>
          <w:sz w:val="24"/>
          <w:szCs w:val="24"/>
        </w:rPr>
        <w:t xml:space="preserve">Since area is quite new to all such activities therefore no such facility is available nearby. Therefore, it is decided that we </w:t>
      </w:r>
      <w:r w:rsidR="000862EE">
        <w:rPr>
          <w:rFonts w:ascii="Arial Narrow" w:hAnsi="Arial Narrow"/>
          <w:sz w:val="24"/>
          <w:szCs w:val="24"/>
        </w:rPr>
        <w:t>will be using</w:t>
      </w:r>
      <w:r>
        <w:rPr>
          <w:rFonts w:ascii="Arial Narrow" w:hAnsi="Arial Narrow"/>
          <w:sz w:val="24"/>
          <w:szCs w:val="24"/>
        </w:rPr>
        <w:t xml:space="preserve"> any existing feed milling unit to get our products ready for pilot study and we have one such unit</w:t>
      </w:r>
      <w:r w:rsidR="000862EE">
        <w:rPr>
          <w:rFonts w:ascii="Arial Narrow" w:hAnsi="Arial Narrow"/>
          <w:sz w:val="24"/>
          <w:szCs w:val="24"/>
        </w:rPr>
        <w:t xml:space="preserve"> consists of Grinder &amp; Mixer,</w:t>
      </w:r>
      <w:r>
        <w:rPr>
          <w:rFonts w:ascii="Arial Narrow" w:hAnsi="Arial Narrow"/>
          <w:sz w:val="24"/>
          <w:szCs w:val="24"/>
        </w:rPr>
        <w:t xml:space="preserve"> 140 km away from Kadiri, nearer to Madenpalle, which belongs to MASS, Mitra Association for Social Work. </w:t>
      </w:r>
      <w:r w:rsidR="000862EE">
        <w:rPr>
          <w:rFonts w:ascii="Arial Narrow" w:hAnsi="Arial Narrow"/>
          <w:sz w:val="24"/>
          <w:szCs w:val="24"/>
        </w:rPr>
        <w:t>Their charges for processing is Rs 100/- per quintal. Since, WASSAN is already engaged in various activities therefore field team ensured that weighing machine &amp; chaff cutter would be arranged locally. Manual Mixing of TMR inputs will be replacing to TMR Machine during Pilot Study.</w:t>
      </w:r>
    </w:p>
    <w:p w:rsidR="000862EE" w:rsidRDefault="000862EE" w:rsidP="000862EE">
      <w:pPr>
        <w:ind w:left="0"/>
        <w:jc w:val="both"/>
        <w:rPr>
          <w:rFonts w:ascii="Arial Narrow" w:hAnsi="Arial Narrow"/>
          <w:sz w:val="24"/>
          <w:szCs w:val="24"/>
        </w:rPr>
      </w:pPr>
    </w:p>
    <w:p w:rsidR="000862EE" w:rsidRDefault="004F2011" w:rsidP="000862EE">
      <w:pPr>
        <w:ind w:left="0"/>
        <w:jc w:val="both"/>
        <w:rPr>
          <w:rFonts w:ascii="Arial Narrow" w:hAnsi="Arial Narrow"/>
          <w:sz w:val="24"/>
          <w:szCs w:val="24"/>
        </w:rPr>
      </w:pPr>
      <w:r>
        <w:rPr>
          <w:rFonts w:ascii="Arial Narrow" w:hAnsi="Arial Narrow"/>
          <w:sz w:val="24"/>
          <w:szCs w:val="24"/>
        </w:rPr>
        <w:t>Locally available Feed &amp; Fodder Resources:</w:t>
      </w:r>
    </w:p>
    <w:p w:rsidR="004F2011" w:rsidRDefault="004F2011" w:rsidP="000862EE">
      <w:pPr>
        <w:ind w:left="0"/>
        <w:jc w:val="both"/>
        <w:rPr>
          <w:rFonts w:ascii="Arial Narrow" w:hAnsi="Arial Narrow"/>
          <w:sz w:val="24"/>
          <w:szCs w:val="24"/>
        </w:rPr>
      </w:pPr>
      <w:r>
        <w:rPr>
          <w:rFonts w:ascii="Arial Narrow" w:hAnsi="Arial Narrow"/>
          <w:sz w:val="24"/>
          <w:szCs w:val="24"/>
        </w:rPr>
        <w:t>There are three major components of animals’ complete feed:</w:t>
      </w:r>
    </w:p>
    <w:p w:rsid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Dry Fodder/ Hay</w:t>
      </w:r>
    </w:p>
    <w:p w:rsid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Green Fodder/ Silage</w:t>
      </w:r>
    </w:p>
    <w:p w:rsidR="004F2011" w:rsidRPr="004F2011" w:rsidRDefault="004F2011" w:rsidP="004F2011">
      <w:pPr>
        <w:pStyle w:val="ListParagraph"/>
        <w:numPr>
          <w:ilvl w:val="0"/>
          <w:numId w:val="4"/>
        </w:numPr>
        <w:jc w:val="both"/>
        <w:rPr>
          <w:rFonts w:ascii="Arial Narrow" w:hAnsi="Arial Narrow"/>
          <w:sz w:val="24"/>
          <w:szCs w:val="24"/>
        </w:rPr>
      </w:pPr>
      <w:r>
        <w:rPr>
          <w:rFonts w:ascii="Arial Narrow" w:hAnsi="Arial Narrow"/>
          <w:sz w:val="24"/>
          <w:szCs w:val="24"/>
        </w:rPr>
        <w:t>Concentrate or more often it is called Feed</w:t>
      </w:r>
    </w:p>
    <w:p w:rsidR="004F2011" w:rsidRDefault="004F2011" w:rsidP="000862EE">
      <w:pPr>
        <w:ind w:left="0"/>
        <w:jc w:val="both"/>
        <w:rPr>
          <w:rFonts w:ascii="Arial Narrow" w:hAnsi="Arial Narrow"/>
          <w:sz w:val="24"/>
          <w:szCs w:val="24"/>
        </w:rPr>
      </w:pPr>
      <w:r>
        <w:rPr>
          <w:rFonts w:ascii="Arial Narrow" w:hAnsi="Arial Narrow"/>
          <w:sz w:val="24"/>
          <w:szCs w:val="24"/>
        </w:rPr>
        <w:t>Since, farmers of the targeted area cultivate ground nut cake, Bajra &amp; Maize hence there is no dearth of dry fodder. Crop Residues of stated crops are available in plenty there. The only thing to be done is chaffing of all such crop residues prior to any use and in our case TMR Making. That is why chaff cutter would be required to cut these crop residues in small pieces.</w:t>
      </w:r>
    </w:p>
    <w:p w:rsidR="004F2011" w:rsidRDefault="004F2011" w:rsidP="000862EE">
      <w:pPr>
        <w:ind w:left="0"/>
        <w:jc w:val="both"/>
        <w:rPr>
          <w:rFonts w:ascii="Arial Narrow" w:hAnsi="Arial Narrow"/>
          <w:sz w:val="24"/>
          <w:szCs w:val="24"/>
        </w:rPr>
      </w:pPr>
      <w:r>
        <w:rPr>
          <w:rFonts w:ascii="Arial Narrow" w:hAnsi="Arial Narrow"/>
          <w:sz w:val="24"/>
          <w:szCs w:val="24"/>
        </w:rPr>
        <w:t>As a source of green fodder, we need to contact for Silage Supply or if green fodder is available within village or with farmers, that would be used (after proper chaffing) as 2</w:t>
      </w:r>
      <w:r w:rsidRPr="004F2011">
        <w:rPr>
          <w:rFonts w:ascii="Arial Narrow" w:hAnsi="Arial Narrow"/>
          <w:sz w:val="24"/>
          <w:szCs w:val="24"/>
          <w:vertAlign w:val="superscript"/>
        </w:rPr>
        <w:t>nd</w:t>
      </w:r>
      <w:r>
        <w:rPr>
          <w:rFonts w:ascii="Arial Narrow" w:hAnsi="Arial Narrow"/>
          <w:sz w:val="24"/>
          <w:szCs w:val="24"/>
        </w:rPr>
        <w:t xml:space="preserve"> component of TMR. </w:t>
      </w:r>
    </w:p>
    <w:p w:rsidR="00916A3B" w:rsidRDefault="004F2011" w:rsidP="000862EE">
      <w:pPr>
        <w:ind w:left="0"/>
        <w:jc w:val="both"/>
        <w:rPr>
          <w:rFonts w:ascii="Arial Narrow" w:hAnsi="Arial Narrow"/>
          <w:sz w:val="24"/>
          <w:szCs w:val="24"/>
        </w:rPr>
      </w:pPr>
      <w:r>
        <w:rPr>
          <w:rFonts w:ascii="Arial Narrow" w:hAnsi="Arial Narrow"/>
          <w:sz w:val="24"/>
          <w:szCs w:val="24"/>
        </w:rPr>
        <w:t>Third item</w:t>
      </w:r>
      <w:r w:rsidR="00916A3B">
        <w:rPr>
          <w:rFonts w:ascii="Arial Narrow" w:hAnsi="Arial Narrow"/>
          <w:sz w:val="24"/>
          <w:szCs w:val="24"/>
        </w:rPr>
        <w:t>, Concentrate</w:t>
      </w:r>
      <w:r>
        <w:rPr>
          <w:rFonts w:ascii="Arial Narrow" w:hAnsi="Arial Narrow"/>
          <w:sz w:val="24"/>
          <w:szCs w:val="24"/>
        </w:rPr>
        <w:t xml:space="preserve"> </w:t>
      </w:r>
      <w:r w:rsidR="00916A3B">
        <w:rPr>
          <w:rFonts w:ascii="Arial Narrow" w:hAnsi="Arial Narrow"/>
          <w:sz w:val="24"/>
          <w:szCs w:val="24"/>
        </w:rPr>
        <w:t xml:space="preserve">is of highest importance as because it plays a key role in feed cost and animals’ health, reproduction &amp; productivity as well. Therefore, it requires a lot of attention that what kind of raw </w:t>
      </w:r>
      <w:r w:rsidR="00916A3B">
        <w:rPr>
          <w:rFonts w:ascii="Arial Narrow" w:hAnsi="Arial Narrow"/>
          <w:sz w:val="24"/>
          <w:szCs w:val="24"/>
        </w:rPr>
        <w:lastRenderedPageBreak/>
        <w:t>materials are to be used and when to be used looking into objective of concentrate preparation. During the survey of the area it was found that below feed ingredients are available at primary sources:</w:t>
      </w:r>
    </w:p>
    <w:p w:rsidR="00A94C81" w:rsidRDefault="00916A3B"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Rice Bran:</w:t>
      </w:r>
      <w:r>
        <w:rPr>
          <w:rFonts w:ascii="Arial Narrow" w:hAnsi="Arial Narrow"/>
          <w:sz w:val="24"/>
          <w:szCs w:val="24"/>
        </w:rPr>
        <w:t xml:space="preserve"> This is a byp</w:t>
      </w:r>
      <w:r w:rsidR="00490238">
        <w:rPr>
          <w:rFonts w:ascii="Arial Narrow" w:hAnsi="Arial Narrow"/>
          <w:sz w:val="24"/>
          <w:szCs w:val="24"/>
        </w:rPr>
        <w:t>roduct of rice milling industry and primarily used in cattle feed as source of OIL.</w:t>
      </w:r>
      <w:r>
        <w:rPr>
          <w:rFonts w:ascii="Arial Narrow" w:hAnsi="Arial Narrow"/>
          <w:sz w:val="24"/>
          <w:szCs w:val="24"/>
        </w:rPr>
        <w:t xml:space="preserve"> There are 10- 12 rice milling units in the area with an average Rice Bran Production Capacity of 100MT per annum from Dec to May every year.</w:t>
      </w:r>
    </w:p>
    <w:p w:rsidR="000862EE" w:rsidRPr="00A94C81" w:rsidRDefault="00A94C81" w:rsidP="00A94C81">
      <w:pPr>
        <w:pStyle w:val="ListParagraph"/>
        <w:ind w:left="1080"/>
        <w:jc w:val="both"/>
        <w:rPr>
          <w:rFonts w:ascii="Arial Narrow" w:hAnsi="Arial Narrow"/>
          <w:sz w:val="24"/>
          <w:szCs w:val="24"/>
        </w:rPr>
      </w:pPr>
      <w:r w:rsidRPr="00A94C81">
        <w:rPr>
          <w:rFonts w:ascii="Arial Narrow" w:hAnsi="Arial Narrow"/>
          <w:sz w:val="24"/>
          <w:szCs w:val="24"/>
        </w:rPr>
        <w:t>However</w:t>
      </w:r>
      <w:r>
        <w:rPr>
          <w:rFonts w:ascii="Arial Narrow" w:hAnsi="Arial Narrow"/>
          <w:sz w:val="24"/>
          <w:szCs w:val="24"/>
        </w:rPr>
        <w:t>, in NAMGYAL &amp; PRADUTOOR area availability of Rice Bran is round the year.</w:t>
      </w:r>
      <w:r w:rsidR="004F2011" w:rsidRPr="00A94C81">
        <w:rPr>
          <w:rFonts w:ascii="Arial Narrow" w:hAnsi="Arial Narrow"/>
          <w:sz w:val="24"/>
          <w:szCs w:val="24"/>
        </w:rPr>
        <w:t xml:space="preserve">  </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Broken Rice:</w:t>
      </w:r>
      <w:r>
        <w:rPr>
          <w:rFonts w:ascii="Arial Narrow" w:hAnsi="Arial Narrow"/>
          <w:sz w:val="24"/>
          <w:szCs w:val="24"/>
        </w:rPr>
        <w:t xml:space="preserve"> This is also a byproduct of rice milling industry and used in cattle feed as source of ENERGY. There are 10- 12 rice milling units in the area with an average Rice Bran Production Capacity of 100MT per annum from Dec to May every year.</w:t>
      </w:r>
      <w:r w:rsidRPr="00916A3B">
        <w:rPr>
          <w:rFonts w:ascii="Arial Narrow" w:hAnsi="Arial Narrow"/>
          <w:sz w:val="24"/>
          <w:szCs w:val="24"/>
        </w:rPr>
        <w:t xml:space="preserve"> </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Maize:</w:t>
      </w:r>
      <w:r>
        <w:rPr>
          <w:rFonts w:ascii="Arial Narrow" w:hAnsi="Arial Narrow"/>
          <w:sz w:val="24"/>
          <w:szCs w:val="24"/>
        </w:rPr>
        <w:t xml:space="preserve"> It is a chief raw material of cattle feed, which is used across the World in Cattle &amp; Poultry Feed and this is a major agricultural crop of Anantpur District therefore there would not be any challenge in arranging the same. Current rate of Maize is Rs 13-14 per kg.</w:t>
      </w:r>
    </w:p>
    <w:p w:rsidR="00490238" w:rsidRDefault="00490238"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Broken Red Gram</w:t>
      </w:r>
      <w:r w:rsidR="00A94C81">
        <w:rPr>
          <w:rFonts w:ascii="Arial Narrow" w:hAnsi="Arial Narrow"/>
          <w:b/>
          <w:bCs/>
          <w:sz w:val="24"/>
          <w:szCs w:val="24"/>
        </w:rPr>
        <w:t>/ Red Gram Chuni</w:t>
      </w:r>
      <w:r w:rsidRPr="00A94C81">
        <w:rPr>
          <w:rFonts w:ascii="Arial Narrow" w:hAnsi="Arial Narrow"/>
          <w:b/>
          <w:bCs/>
          <w:sz w:val="24"/>
          <w:szCs w:val="24"/>
        </w:rPr>
        <w:t>:</w:t>
      </w:r>
      <w:r>
        <w:rPr>
          <w:rFonts w:ascii="Arial Narrow" w:hAnsi="Arial Narrow"/>
          <w:sz w:val="24"/>
          <w:szCs w:val="24"/>
        </w:rPr>
        <w:t xml:space="preserve"> It is a byproduct of Pulse Milling Industry and it can be used as source of PROTEIN. Since red gram is a major pulse crop being grown in the area therefore there are 5 such mills in Kadiri with an average availability of broken red gram pulse as 50 MT per annum from January to April every year. </w:t>
      </w:r>
    </w:p>
    <w:p w:rsidR="00490238" w:rsidRDefault="00490238" w:rsidP="00490238">
      <w:pPr>
        <w:pStyle w:val="ListParagraph"/>
        <w:numPr>
          <w:ilvl w:val="0"/>
          <w:numId w:val="5"/>
        </w:numPr>
        <w:jc w:val="both"/>
        <w:rPr>
          <w:rFonts w:ascii="Arial Narrow" w:hAnsi="Arial Narrow"/>
          <w:sz w:val="24"/>
          <w:szCs w:val="24"/>
        </w:rPr>
      </w:pPr>
      <w:r w:rsidRPr="00A94C81">
        <w:rPr>
          <w:rFonts w:ascii="Arial Narrow" w:hAnsi="Arial Narrow"/>
          <w:b/>
          <w:bCs/>
          <w:sz w:val="24"/>
          <w:szCs w:val="24"/>
        </w:rPr>
        <w:t>Red Gram Husk:</w:t>
      </w:r>
      <w:r>
        <w:rPr>
          <w:rFonts w:ascii="Arial Narrow" w:hAnsi="Arial Narrow"/>
          <w:sz w:val="24"/>
          <w:szCs w:val="24"/>
        </w:rPr>
        <w:t xml:space="preserve"> It is also a byproduct of Pulse Milling Industry and it can be used as source of FIBRE. Since red gram is a major pulse crop being grown in the area therefore there are 5 such mills in Kadiri with an average availability of broken red gram pulse as 80 MT per annum from January to April every year. </w:t>
      </w:r>
    </w:p>
    <w:p w:rsidR="00A94C81" w:rsidRDefault="00A94C81" w:rsidP="00916A3B">
      <w:pPr>
        <w:pStyle w:val="ListParagraph"/>
        <w:numPr>
          <w:ilvl w:val="0"/>
          <w:numId w:val="5"/>
        </w:numPr>
        <w:jc w:val="both"/>
        <w:rPr>
          <w:rFonts w:ascii="Arial Narrow" w:hAnsi="Arial Narrow"/>
          <w:sz w:val="24"/>
          <w:szCs w:val="24"/>
        </w:rPr>
      </w:pPr>
      <w:r w:rsidRPr="00A94C81">
        <w:rPr>
          <w:rFonts w:ascii="Arial Narrow" w:hAnsi="Arial Narrow"/>
          <w:b/>
          <w:bCs/>
          <w:sz w:val="24"/>
          <w:szCs w:val="24"/>
        </w:rPr>
        <w:t>Ground Nut Cake:</w:t>
      </w:r>
      <w:r w:rsidR="00490238" w:rsidRPr="00A94C81">
        <w:rPr>
          <w:rFonts w:ascii="Arial Narrow" w:hAnsi="Arial Narrow"/>
          <w:b/>
          <w:bCs/>
          <w:sz w:val="24"/>
          <w:szCs w:val="24"/>
        </w:rPr>
        <w:t xml:space="preserve"> </w:t>
      </w:r>
      <w:r>
        <w:rPr>
          <w:rFonts w:ascii="Arial Narrow" w:hAnsi="Arial Narrow"/>
          <w:sz w:val="24"/>
          <w:szCs w:val="24"/>
        </w:rPr>
        <w:t xml:space="preserve">Since ground nut is a major cash crop of the Kadiri area but there is no processing unit based upon it. Upon inquiry it was found that nearest milling units are at </w:t>
      </w:r>
      <w:r w:rsidR="00955DCB">
        <w:rPr>
          <w:rFonts w:ascii="Arial Narrow" w:hAnsi="Arial Narrow"/>
          <w:sz w:val="24"/>
          <w:szCs w:val="24"/>
        </w:rPr>
        <w:t xml:space="preserve">Raichoti, Galividu, </w:t>
      </w:r>
      <w:r>
        <w:rPr>
          <w:rFonts w:ascii="Arial Narrow" w:hAnsi="Arial Narrow"/>
          <w:sz w:val="24"/>
          <w:szCs w:val="24"/>
        </w:rPr>
        <w:t xml:space="preserve">Anantpur &amp; Tadpatri. </w:t>
      </w:r>
      <w:r w:rsidR="00955DCB">
        <w:rPr>
          <w:rFonts w:ascii="Arial Narrow" w:hAnsi="Arial Narrow"/>
          <w:sz w:val="24"/>
          <w:szCs w:val="24"/>
        </w:rPr>
        <w:t>All</w:t>
      </w:r>
      <w:r>
        <w:rPr>
          <w:rFonts w:ascii="Arial Narrow" w:hAnsi="Arial Narrow"/>
          <w:sz w:val="24"/>
          <w:szCs w:val="24"/>
        </w:rPr>
        <w:t xml:space="preserve"> of these locations have crushing units of Ground Nut &amp; Cotton Seed therefore Ground Nut Cake (GNC) &amp; Cotton Seed Cake (CSC) may be sourced from these points.  GNC &amp; CSC are major sources of PROTEIN in animal feed.</w:t>
      </w:r>
    </w:p>
    <w:p w:rsidR="00955DCB" w:rsidRDefault="00A94C81" w:rsidP="00916A3B">
      <w:pPr>
        <w:pStyle w:val="ListParagraph"/>
        <w:numPr>
          <w:ilvl w:val="0"/>
          <w:numId w:val="5"/>
        </w:numPr>
        <w:jc w:val="both"/>
        <w:rPr>
          <w:rFonts w:ascii="Arial Narrow" w:hAnsi="Arial Narrow"/>
          <w:sz w:val="24"/>
          <w:szCs w:val="24"/>
        </w:rPr>
      </w:pPr>
      <w:r>
        <w:rPr>
          <w:rFonts w:ascii="Arial Narrow" w:hAnsi="Arial Narrow"/>
          <w:b/>
          <w:bCs/>
          <w:sz w:val="24"/>
          <w:szCs w:val="24"/>
        </w:rPr>
        <w:t>Cotton Seeds:</w:t>
      </w:r>
      <w:r>
        <w:rPr>
          <w:rFonts w:ascii="Arial Narrow" w:hAnsi="Arial Narrow"/>
          <w:sz w:val="24"/>
          <w:szCs w:val="24"/>
        </w:rPr>
        <w:t xml:space="preserve"> These are commonly used in cattle feed as source of PROTEIN &amp; OIL. Ginning Units are there at Kadappa &amp; Pradatoo, approximately 140 km away from Kadiri.</w:t>
      </w:r>
    </w:p>
    <w:p w:rsidR="00490238" w:rsidRDefault="00955DCB" w:rsidP="00916A3B">
      <w:pPr>
        <w:pStyle w:val="ListParagraph"/>
        <w:numPr>
          <w:ilvl w:val="0"/>
          <w:numId w:val="5"/>
        </w:numPr>
        <w:jc w:val="both"/>
        <w:rPr>
          <w:rFonts w:ascii="Arial Narrow" w:hAnsi="Arial Narrow"/>
          <w:sz w:val="24"/>
          <w:szCs w:val="24"/>
        </w:rPr>
      </w:pPr>
      <w:r>
        <w:rPr>
          <w:rFonts w:ascii="Arial Narrow" w:hAnsi="Arial Narrow"/>
          <w:b/>
          <w:bCs/>
          <w:sz w:val="24"/>
          <w:szCs w:val="24"/>
        </w:rPr>
        <w:t xml:space="preserve">De-oiled Rice Bran: </w:t>
      </w:r>
      <w:r>
        <w:rPr>
          <w:rFonts w:ascii="Arial Narrow" w:hAnsi="Arial Narrow"/>
          <w:sz w:val="24"/>
          <w:szCs w:val="24"/>
        </w:rPr>
        <w:t>This is a byproduct of Rice Bran Oil Refining Industry and is used in cattle feed as source of PROTEIN and also to minimize formula cost. Nearest area where such refineries exist is Tumkur (Karnataka).</w:t>
      </w:r>
    </w:p>
    <w:p w:rsidR="00955DCB" w:rsidRDefault="00955DCB" w:rsidP="00916A3B">
      <w:pPr>
        <w:pStyle w:val="ListParagraph"/>
        <w:numPr>
          <w:ilvl w:val="0"/>
          <w:numId w:val="5"/>
        </w:numPr>
        <w:jc w:val="both"/>
        <w:rPr>
          <w:rFonts w:ascii="Arial Narrow" w:hAnsi="Arial Narrow"/>
          <w:sz w:val="24"/>
          <w:szCs w:val="24"/>
        </w:rPr>
      </w:pPr>
      <w:r>
        <w:rPr>
          <w:rFonts w:ascii="Arial Narrow" w:hAnsi="Arial Narrow"/>
          <w:b/>
          <w:bCs/>
          <w:sz w:val="24"/>
          <w:szCs w:val="24"/>
        </w:rPr>
        <w:t>Molasses:</w:t>
      </w:r>
      <w:r>
        <w:rPr>
          <w:rFonts w:ascii="Arial Narrow" w:hAnsi="Arial Narrow"/>
          <w:sz w:val="24"/>
          <w:szCs w:val="24"/>
        </w:rPr>
        <w:t xml:space="preserve"> This is a byproduct of Sugar Mill and nearest places having such industry are Gadag, Hospet, Bhagalkot, Samirwadi, Siruguppa, Mudhol &amp; Thadimarri of Karnatak State.. It is used to </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 xml:space="preserve">enhance palatability of feed, </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reduce the dustiness of feed</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enhance energy level of feed</w:t>
      </w:r>
    </w:p>
    <w:p w:rsidR="00955DCB" w:rsidRDefault="00955DCB" w:rsidP="00955DCB">
      <w:pPr>
        <w:pStyle w:val="ListParagraph"/>
        <w:numPr>
          <w:ilvl w:val="0"/>
          <w:numId w:val="6"/>
        </w:numPr>
        <w:jc w:val="both"/>
        <w:rPr>
          <w:rFonts w:ascii="Arial Narrow" w:hAnsi="Arial Narrow"/>
          <w:sz w:val="24"/>
          <w:szCs w:val="24"/>
        </w:rPr>
      </w:pPr>
      <w:r>
        <w:rPr>
          <w:rFonts w:ascii="Arial Narrow" w:hAnsi="Arial Narrow"/>
          <w:sz w:val="24"/>
          <w:szCs w:val="24"/>
        </w:rPr>
        <w:t xml:space="preserve">reduce the cost of feed </w:t>
      </w:r>
    </w:p>
    <w:p w:rsidR="00A64AE6" w:rsidRPr="00A64AE6" w:rsidRDefault="00955DCB" w:rsidP="00955DCB">
      <w:pPr>
        <w:pStyle w:val="ListParagraph"/>
        <w:numPr>
          <w:ilvl w:val="0"/>
          <w:numId w:val="5"/>
        </w:numPr>
        <w:jc w:val="both"/>
        <w:rPr>
          <w:rFonts w:ascii="Arial Narrow" w:hAnsi="Arial Narrow"/>
          <w:b/>
          <w:bCs/>
          <w:sz w:val="24"/>
          <w:szCs w:val="24"/>
        </w:rPr>
      </w:pPr>
      <w:r w:rsidRPr="00955DCB">
        <w:rPr>
          <w:rFonts w:ascii="Arial Narrow" w:hAnsi="Arial Narrow"/>
          <w:b/>
          <w:bCs/>
          <w:sz w:val="24"/>
          <w:szCs w:val="24"/>
        </w:rPr>
        <w:t xml:space="preserve">Feed Supplements &amp; additives: </w:t>
      </w:r>
      <w:r>
        <w:rPr>
          <w:rFonts w:ascii="Arial Narrow" w:hAnsi="Arial Narrow"/>
          <w:sz w:val="24"/>
          <w:szCs w:val="24"/>
        </w:rPr>
        <w:t>A source of all such item is found at Hyderabad</w:t>
      </w:r>
      <w:r w:rsidR="00A64AE6">
        <w:rPr>
          <w:rFonts w:ascii="Arial Narrow" w:hAnsi="Arial Narrow"/>
          <w:sz w:val="24"/>
          <w:szCs w:val="24"/>
        </w:rPr>
        <w:t xml:space="preserve"> as M/s SERVET Feeds &amp; Minerals Pvt. Ltd. This firm is engaged in all kinds of required supplements. Otherwise few supplements are also available at MASS cattle feed unit of Ms Sunanda.</w:t>
      </w:r>
    </w:p>
    <w:p w:rsidR="00972CAF" w:rsidRDefault="00972CAF" w:rsidP="00A64AE6">
      <w:pPr>
        <w:ind w:left="0"/>
        <w:jc w:val="both"/>
        <w:rPr>
          <w:rFonts w:ascii="Arial Narrow" w:hAnsi="Arial Narrow"/>
          <w:b/>
          <w:bCs/>
          <w:sz w:val="24"/>
          <w:szCs w:val="24"/>
        </w:rPr>
      </w:pPr>
      <w:r>
        <w:rPr>
          <w:rFonts w:ascii="Arial Narrow" w:hAnsi="Arial Narrow"/>
          <w:b/>
          <w:bCs/>
          <w:sz w:val="24"/>
          <w:szCs w:val="24"/>
        </w:rPr>
        <w:lastRenderedPageBreak/>
        <w:t>Conclusion:</w:t>
      </w:r>
    </w:p>
    <w:p w:rsidR="00972CAF" w:rsidRPr="00972CAF" w:rsidRDefault="00972CAF" w:rsidP="00A64AE6">
      <w:pPr>
        <w:ind w:left="0"/>
        <w:jc w:val="both"/>
        <w:rPr>
          <w:rFonts w:ascii="Arial Narrow" w:hAnsi="Arial Narrow"/>
          <w:sz w:val="24"/>
          <w:szCs w:val="24"/>
        </w:rPr>
      </w:pPr>
      <w:r>
        <w:rPr>
          <w:rFonts w:ascii="Arial Narrow" w:hAnsi="Arial Narrow"/>
          <w:sz w:val="24"/>
          <w:szCs w:val="24"/>
        </w:rPr>
        <w:t xml:space="preserve">Looking into available prospects related to our study and plan, it can be said that most of the resources are available there in field along with scope of interventions. Since our major objective is to deliver solutions using locally available resources in a most economical way and to show impact of interventions on animals’ productivity as well. Therefore to create economy in feed preparation we need to have only few raw materials like Deoiled Rice Bran, Cane Molasses and oil meal. While discussing millets processing with Mr Sriniwas Rao, I came to know that we can get millet husks in sufficient quantity therefore for time being, this byproduct may be used in place of DORB. Hence, for pilot study we can go with suggested feed formula (in attached Excel file). Formats required for pilot study are also given in attached Excel File.   </w:t>
      </w:r>
    </w:p>
    <w:p w:rsidR="00955DCB" w:rsidRDefault="00A64AE6" w:rsidP="00A64AE6">
      <w:pPr>
        <w:ind w:left="0"/>
        <w:jc w:val="both"/>
        <w:rPr>
          <w:rFonts w:ascii="Arial Narrow" w:hAnsi="Arial Narrow"/>
          <w:b/>
          <w:bCs/>
          <w:sz w:val="24"/>
          <w:szCs w:val="24"/>
        </w:rPr>
      </w:pPr>
      <w:r w:rsidRPr="00A64AE6">
        <w:rPr>
          <w:rFonts w:ascii="Arial Narrow" w:hAnsi="Arial Narrow"/>
          <w:b/>
          <w:bCs/>
          <w:sz w:val="24"/>
          <w:szCs w:val="24"/>
        </w:rPr>
        <w:t xml:space="preserve">Action Plan for Pilot Study </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Selection of GPs/ Habitations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Beneficiaries selection</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Current Animal Holding Status of Beneficiaries</w:t>
      </w:r>
    </w:p>
    <w:p w:rsidR="0038406A" w:rsidRPr="00BE74D1" w:rsidRDefault="0038406A"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Identification of animals for trial</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Present Feeding Practices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Selection of Service Provider</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Availability of Silage for entire trial period &amp; Cattle Feed (stock of 10 days)</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Documentation of activities &amp; observation</w:t>
      </w:r>
    </w:p>
    <w:p w:rsidR="00A64AE6" w:rsidRPr="00BE74D1" w:rsidRDefault="00A64AE6"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Weekly testing of Milk for Milk Fat &amp; Milk SNF</w:t>
      </w:r>
    </w:p>
    <w:p w:rsidR="0038406A" w:rsidRPr="00BE74D1" w:rsidRDefault="0038406A" w:rsidP="00A64AE6">
      <w:pPr>
        <w:pStyle w:val="ListParagraph"/>
        <w:numPr>
          <w:ilvl w:val="0"/>
          <w:numId w:val="8"/>
        </w:numPr>
        <w:jc w:val="both"/>
        <w:rPr>
          <w:rFonts w:ascii="Arial Narrow" w:hAnsi="Arial Narrow"/>
          <w:sz w:val="24"/>
          <w:szCs w:val="24"/>
        </w:rPr>
      </w:pPr>
      <w:r w:rsidRPr="00BE74D1">
        <w:rPr>
          <w:rFonts w:ascii="Arial Narrow" w:hAnsi="Arial Narrow"/>
          <w:sz w:val="24"/>
          <w:szCs w:val="24"/>
        </w:rPr>
        <w:t xml:space="preserve">Report </w:t>
      </w:r>
      <w:r w:rsidR="00BE74D1" w:rsidRPr="00BE74D1">
        <w:rPr>
          <w:rFonts w:ascii="Arial Narrow" w:hAnsi="Arial Narrow"/>
          <w:sz w:val="24"/>
          <w:szCs w:val="24"/>
        </w:rPr>
        <w:t>preparation</w:t>
      </w:r>
    </w:p>
    <w:sectPr w:rsidR="0038406A" w:rsidRPr="00BE74D1" w:rsidSect="003F0CF0">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7ECF" w:rsidRDefault="00FE7ECF" w:rsidP="00A64AE6">
      <w:pPr>
        <w:spacing w:after="0" w:line="240" w:lineRule="auto"/>
      </w:pPr>
      <w:r>
        <w:separator/>
      </w:r>
    </w:p>
  </w:endnote>
  <w:endnote w:type="continuationSeparator" w:id="1">
    <w:p w:rsidR="00FE7ECF" w:rsidRDefault="00FE7ECF" w:rsidP="00A64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9862"/>
      <w:docPartObj>
        <w:docPartGallery w:val="Page Numbers (Bottom of Page)"/>
        <w:docPartUnique/>
      </w:docPartObj>
    </w:sdtPr>
    <w:sdtEndPr>
      <w:rPr>
        <w:color w:val="7F7F7F" w:themeColor="background1" w:themeShade="7F"/>
        <w:spacing w:val="60"/>
      </w:rPr>
    </w:sdtEndPr>
    <w:sdtContent>
      <w:p w:rsidR="00A64AE6" w:rsidRDefault="00B8155C">
        <w:pPr>
          <w:pStyle w:val="Footer"/>
          <w:pBdr>
            <w:top w:val="single" w:sz="4" w:space="1" w:color="D9D9D9" w:themeColor="background1" w:themeShade="D9"/>
          </w:pBdr>
          <w:rPr>
            <w:b/>
          </w:rPr>
        </w:pPr>
        <w:fldSimple w:instr=" PAGE   \* MERGEFORMAT ">
          <w:r w:rsidR="007244A7" w:rsidRPr="007244A7">
            <w:rPr>
              <w:b/>
              <w:noProof/>
            </w:rPr>
            <w:t>4</w:t>
          </w:r>
        </w:fldSimple>
        <w:r w:rsidR="00A64AE6">
          <w:rPr>
            <w:b/>
          </w:rPr>
          <w:t xml:space="preserve"> | </w:t>
        </w:r>
        <w:r w:rsidR="00A64AE6">
          <w:rPr>
            <w:color w:val="7F7F7F" w:themeColor="background1" w:themeShade="7F"/>
            <w:spacing w:val="60"/>
          </w:rPr>
          <w:t>Page</w:t>
        </w:r>
      </w:p>
    </w:sdtContent>
  </w:sdt>
  <w:p w:rsidR="00A64AE6" w:rsidRDefault="00A64A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7ECF" w:rsidRDefault="00FE7ECF" w:rsidP="00A64AE6">
      <w:pPr>
        <w:spacing w:after="0" w:line="240" w:lineRule="auto"/>
      </w:pPr>
      <w:r>
        <w:separator/>
      </w:r>
    </w:p>
  </w:footnote>
  <w:footnote w:type="continuationSeparator" w:id="1">
    <w:p w:rsidR="00FE7ECF" w:rsidRDefault="00FE7ECF" w:rsidP="00A64A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B5CBD"/>
    <w:multiLevelType w:val="hybridMultilevel"/>
    <w:tmpl w:val="FDFC5D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F4F6A24"/>
    <w:multiLevelType w:val="hybridMultilevel"/>
    <w:tmpl w:val="6950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C07E6D"/>
    <w:multiLevelType w:val="hybridMultilevel"/>
    <w:tmpl w:val="FEE2D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F04175"/>
    <w:multiLevelType w:val="hybridMultilevel"/>
    <w:tmpl w:val="393AC9D4"/>
    <w:lvl w:ilvl="0" w:tplc="8D5A53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541B45"/>
    <w:multiLevelType w:val="hybridMultilevel"/>
    <w:tmpl w:val="CBD66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E47D7F"/>
    <w:multiLevelType w:val="hybridMultilevel"/>
    <w:tmpl w:val="6F4E9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B8224E"/>
    <w:multiLevelType w:val="hybridMultilevel"/>
    <w:tmpl w:val="68FC0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4D75B1F"/>
    <w:multiLevelType w:val="hybridMultilevel"/>
    <w:tmpl w:val="88524C54"/>
    <w:lvl w:ilvl="0" w:tplc="A72848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7"/>
  </w:num>
  <w:num w:numId="5">
    <w:abstractNumId w:val="3"/>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47C69"/>
    <w:rsid w:val="000862EE"/>
    <w:rsid w:val="001C1ECB"/>
    <w:rsid w:val="0038406A"/>
    <w:rsid w:val="003F0CF0"/>
    <w:rsid w:val="00490238"/>
    <w:rsid w:val="004F2011"/>
    <w:rsid w:val="0061391F"/>
    <w:rsid w:val="0063245B"/>
    <w:rsid w:val="00647C69"/>
    <w:rsid w:val="006B3040"/>
    <w:rsid w:val="007244A7"/>
    <w:rsid w:val="00893595"/>
    <w:rsid w:val="00916A3B"/>
    <w:rsid w:val="00933306"/>
    <w:rsid w:val="00955DCB"/>
    <w:rsid w:val="00972CAF"/>
    <w:rsid w:val="00A64AE6"/>
    <w:rsid w:val="00A94C81"/>
    <w:rsid w:val="00B26B13"/>
    <w:rsid w:val="00B8155C"/>
    <w:rsid w:val="00BE74D1"/>
    <w:rsid w:val="00C26EBB"/>
    <w:rsid w:val="00F02CA4"/>
    <w:rsid w:val="00FE7ECF"/>
    <w:rsid w:val="00FF4794"/>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C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7C69"/>
    <w:pPr>
      <w:ind w:left="720"/>
      <w:contextualSpacing/>
    </w:pPr>
  </w:style>
  <w:style w:type="paragraph" w:styleId="Header">
    <w:name w:val="header"/>
    <w:basedOn w:val="Normal"/>
    <w:link w:val="HeaderChar"/>
    <w:uiPriority w:val="99"/>
    <w:semiHidden/>
    <w:unhideWhenUsed/>
    <w:rsid w:val="00A64AE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64AE6"/>
  </w:style>
  <w:style w:type="paragraph" w:styleId="Footer">
    <w:name w:val="footer"/>
    <w:basedOn w:val="Normal"/>
    <w:link w:val="FooterChar"/>
    <w:uiPriority w:val="99"/>
    <w:unhideWhenUsed/>
    <w:rsid w:val="00A64A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4A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1341</Words>
  <Characters>7649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4</cp:revision>
  <dcterms:created xsi:type="dcterms:W3CDTF">2018-07-11T04:50:00Z</dcterms:created>
  <dcterms:modified xsi:type="dcterms:W3CDTF">2018-07-11T11:14:00Z</dcterms:modified>
</cp:coreProperties>
</file>